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60848" w14:textId="667E6325" w:rsidR="00B4007E" w:rsidRPr="00E628E8" w:rsidRDefault="00BC32FC" w:rsidP="00197E59">
      <w:pPr>
        <w:spacing w:line="480" w:lineRule="auto"/>
        <w:ind w:firstLine="720"/>
        <w:contextualSpacing/>
        <w:jc w:val="center"/>
        <w:rPr>
          <w:rFonts w:eastAsiaTheme="minorHAnsi"/>
          <w:b/>
          <w:sz w:val="24"/>
        </w:rPr>
      </w:pPr>
      <w:r w:rsidRPr="00E628E8">
        <w:rPr>
          <w:rFonts w:eastAsiaTheme="minorHAnsi"/>
          <w:b/>
          <w:sz w:val="24"/>
        </w:rPr>
        <w:t>Week 1</w:t>
      </w:r>
      <w:r w:rsidR="0036616D" w:rsidRPr="00E628E8">
        <w:rPr>
          <w:rFonts w:eastAsiaTheme="minorHAnsi"/>
          <w:b/>
          <w:sz w:val="24"/>
        </w:rPr>
        <w:t xml:space="preserve"> </w:t>
      </w:r>
      <w:r w:rsidRPr="00E628E8">
        <w:rPr>
          <w:rFonts w:eastAsiaTheme="minorHAnsi"/>
          <w:b/>
          <w:sz w:val="24"/>
        </w:rPr>
        <w:t>Assignment Template</w:t>
      </w:r>
    </w:p>
    <w:p w14:paraId="7AD87237" w14:textId="19AE6B45" w:rsidR="00B4007E" w:rsidRPr="00E628E8" w:rsidRDefault="00BC32FC" w:rsidP="00197E59">
      <w:pPr>
        <w:spacing w:line="480" w:lineRule="auto"/>
        <w:ind w:firstLine="720"/>
        <w:contextualSpacing/>
        <w:jc w:val="center"/>
        <w:rPr>
          <w:rFonts w:eastAsiaTheme="minorHAnsi"/>
          <w:b/>
          <w:sz w:val="24"/>
        </w:rPr>
      </w:pPr>
      <w:r w:rsidRPr="00E628E8">
        <w:rPr>
          <w:rFonts w:eastAsiaTheme="minorHAnsi"/>
          <w:b/>
          <w:sz w:val="24"/>
        </w:rPr>
        <w:t>Sustainable Living Guide Contributions, Part One of Four:</w:t>
      </w:r>
    </w:p>
    <w:p w14:paraId="11A3F190" w14:textId="6C5433D8" w:rsidR="00197E59" w:rsidRPr="00197E59" w:rsidRDefault="00BC32FC" w:rsidP="00197E59">
      <w:pPr>
        <w:spacing w:line="480" w:lineRule="auto"/>
        <w:ind w:firstLine="720"/>
        <w:contextualSpacing/>
        <w:jc w:val="center"/>
        <w:rPr>
          <w:rFonts w:eastAsiaTheme="minorHAnsi"/>
          <w:b/>
          <w:sz w:val="24"/>
        </w:rPr>
      </w:pPr>
      <w:r w:rsidRPr="00E628E8">
        <w:rPr>
          <w:rFonts w:eastAsiaTheme="minorHAnsi"/>
          <w:b/>
          <w:sz w:val="24"/>
        </w:rPr>
        <w:t>Sustaining Biodiversity and Ecosystems</w:t>
      </w:r>
    </w:p>
    <w:p w14:paraId="42258CAB" w14:textId="5976DF47" w:rsidR="00B4007E" w:rsidRDefault="00BC32FC" w:rsidP="00E17B57">
      <w:pPr>
        <w:spacing w:line="480" w:lineRule="auto"/>
        <w:contextualSpacing/>
        <w:rPr>
          <w:b/>
          <w:sz w:val="24"/>
        </w:rPr>
      </w:pPr>
      <w:r>
        <w:rPr>
          <w:b/>
          <w:sz w:val="24"/>
        </w:rPr>
        <w:t>Endangered Species Act</w:t>
      </w:r>
    </w:p>
    <w:p w14:paraId="0C578AF6" w14:textId="52597E34" w:rsidR="00A708DD" w:rsidRDefault="00BC32FC" w:rsidP="00A708DD">
      <w:pPr>
        <w:spacing w:line="480" w:lineRule="auto"/>
        <w:ind w:firstLine="720"/>
        <w:contextualSpacing/>
        <w:rPr>
          <w:iCs/>
          <w:sz w:val="24"/>
        </w:rPr>
      </w:pPr>
      <w:r>
        <w:rPr>
          <w:iCs/>
          <w:sz w:val="24"/>
        </w:rPr>
        <w:t>This act offers a program that deals with conserving endangered and threatened animals and plants and their habitat where they live and found. These species include reptiles, crustaceans, trees, insects, mammals, birds, fish, grasses, and flowers. There are agencies led by the federal government that ensure that these species are conserved and protected from poachers and other dang</w:t>
      </w:r>
      <w:r w:rsidR="00DA3AAF">
        <w:rPr>
          <w:iCs/>
          <w:sz w:val="24"/>
        </w:rPr>
        <w:t>ers. The agencies include the U</w:t>
      </w:r>
      <w:r>
        <w:rPr>
          <w:iCs/>
          <w:sz w:val="24"/>
        </w:rPr>
        <w:t>S National Oceanic and Atmo</w:t>
      </w:r>
      <w:r w:rsidR="00ED1FA5">
        <w:rPr>
          <w:iCs/>
          <w:sz w:val="24"/>
        </w:rPr>
        <w:t>s</w:t>
      </w:r>
      <w:r>
        <w:rPr>
          <w:iCs/>
          <w:sz w:val="24"/>
        </w:rPr>
        <w:t>pheric</w:t>
      </w:r>
      <w:r w:rsidR="00DA3AAF">
        <w:rPr>
          <w:iCs/>
          <w:sz w:val="24"/>
        </w:rPr>
        <w:t xml:space="preserve"> Administration, </w:t>
      </w:r>
      <w:r w:rsidR="00ED1FA5">
        <w:rPr>
          <w:iCs/>
          <w:sz w:val="24"/>
        </w:rPr>
        <w:t>Fisheries</w:t>
      </w:r>
      <w:r w:rsidR="00DA3AAF">
        <w:rPr>
          <w:iCs/>
          <w:sz w:val="24"/>
        </w:rPr>
        <w:t xml:space="preserve"> Service and U</w:t>
      </w:r>
      <w:r>
        <w:rPr>
          <w:iCs/>
          <w:sz w:val="24"/>
        </w:rPr>
        <w:t xml:space="preserve">S </w:t>
      </w:r>
      <w:r w:rsidR="0094075E">
        <w:rPr>
          <w:iCs/>
          <w:sz w:val="24"/>
        </w:rPr>
        <w:t>Fish as well as</w:t>
      </w:r>
      <w:r w:rsidR="00DA3AAF">
        <w:rPr>
          <w:iCs/>
          <w:sz w:val="24"/>
        </w:rPr>
        <w:t xml:space="preserve"> Wildlife Service</w:t>
      </w:r>
      <w:r w:rsidR="00ED1FA5">
        <w:rPr>
          <w:iCs/>
          <w:sz w:val="24"/>
        </w:rPr>
        <w:t xml:space="preserve">. </w:t>
      </w:r>
      <w:r w:rsidR="0094075E">
        <w:rPr>
          <w:iCs/>
          <w:sz w:val="24"/>
        </w:rPr>
        <w:t>Specifically, t</w:t>
      </w:r>
      <w:r w:rsidR="00ED1FA5">
        <w:rPr>
          <w:iCs/>
          <w:sz w:val="24"/>
        </w:rPr>
        <w:t xml:space="preserve">he Endangered Species Act expects the federal </w:t>
      </w:r>
      <w:r w:rsidR="000A2D63">
        <w:rPr>
          <w:iCs/>
          <w:sz w:val="24"/>
        </w:rPr>
        <w:t>departments</w:t>
      </w:r>
      <w:r w:rsidR="00ED1FA5">
        <w:rPr>
          <w:iCs/>
          <w:sz w:val="24"/>
        </w:rPr>
        <w:t xml:space="preserve"> to </w:t>
      </w:r>
      <w:r w:rsidR="000A2D63">
        <w:rPr>
          <w:iCs/>
          <w:sz w:val="24"/>
        </w:rPr>
        <w:t>guarantee</w:t>
      </w:r>
      <w:r w:rsidR="00ED1FA5">
        <w:rPr>
          <w:iCs/>
          <w:sz w:val="24"/>
        </w:rPr>
        <w:t xml:space="preserve"> that the practices they encounter for the species will not jeopardize or destroy endangered species </w:t>
      </w:r>
      <w:r w:rsidR="000A2D63">
        <w:rPr>
          <w:iCs/>
          <w:sz w:val="24"/>
        </w:rPr>
        <w:t xml:space="preserve">existence </w:t>
      </w:r>
      <w:r w:rsidR="00ED1FA5">
        <w:rPr>
          <w:iCs/>
          <w:sz w:val="24"/>
        </w:rPr>
        <w:t xml:space="preserve">or </w:t>
      </w:r>
      <w:proofErr w:type="gramStart"/>
      <w:r w:rsidR="000A2D63">
        <w:rPr>
          <w:iCs/>
          <w:sz w:val="24"/>
        </w:rPr>
        <w:t>interfere</w:t>
      </w:r>
      <w:proofErr w:type="gramEnd"/>
      <w:r w:rsidR="000A2D63">
        <w:rPr>
          <w:iCs/>
          <w:sz w:val="24"/>
        </w:rPr>
        <w:t xml:space="preserve"> </w:t>
      </w:r>
      <w:r w:rsidR="00ED1FA5">
        <w:rPr>
          <w:iCs/>
          <w:sz w:val="24"/>
        </w:rPr>
        <w:t xml:space="preserve">their </w:t>
      </w:r>
      <w:proofErr w:type="spellStart"/>
      <w:r w:rsidR="000A2D63">
        <w:rPr>
          <w:iCs/>
          <w:sz w:val="24"/>
        </w:rPr>
        <w:t>sorrounding</w:t>
      </w:r>
      <w:proofErr w:type="spellEnd"/>
      <w:r w:rsidR="00ED1FA5">
        <w:rPr>
          <w:iCs/>
          <w:sz w:val="24"/>
        </w:rPr>
        <w:t xml:space="preserve"> to an adverse condition that would be uncomfortable to the species</w:t>
      </w:r>
      <w:r>
        <w:rPr>
          <w:iCs/>
          <w:sz w:val="24"/>
        </w:rPr>
        <w:t xml:space="preserve"> </w:t>
      </w:r>
      <w:r w:rsidR="00197E59">
        <w:rPr>
          <w:iCs/>
          <w:sz w:val="24"/>
        </w:rPr>
        <w:t>(Feyfogle et al., 2019).</w:t>
      </w:r>
    </w:p>
    <w:p w14:paraId="7F91EF8C" w14:textId="10E55742" w:rsidR="00A64903" w:rsidRDefault="00BC32FC" w:rsidP="00A708DD">
      <w:pPr>
        <w:pStyle w:val="ClosedBulletedList"/>
        <w:numPr>
          <w:ilvl w:val="0"/>
          <w:numId w:val="0"/>
        </w:numPr>
        <w:tabs>
          <w:tab w:val="left" w:pos="5670"/>
        </w:tabs>
        <w:spacing w:line="480" w:lineRule="auto"/>
        <w:ind w:firstLine="720"/>
        <w:contextualSpacing/>
        <w:rPr>
          <w:iCs/>
          <w:sz w:val="24"/>
        </w:rPr>
      </w:pPr>
      <w:r>
        <w:rPr>
          <w:iCs/>
          <w:sz w:val="24"/>
        </w:rPr>
        <w:t xml:space="preserve">This term affects human beings and the environment by protecting the ecosystem, enabling the climate to be suitable for maintaining the species. However, some human beings act recklessly by polluting the environment, which affects the air and water that humans and these species breathe and drink every day. Other human beings practice deforestation, which enhances greenhouse gasses being absorbed in the atmosphere, causing adverse climate changes. </w:t>
      </w:r>
      <w:r w:rsidR="00A708DD">
        <w:rPr>
          <w:iCs/>
          <w:sz w:val="24"/>
        </w:rPr>
        <w:t>Hence</w:t>
      </w:r>
      <w:r>
        <w:rPr>
          <w:iCs/>
          <w:sz w:val="24"/>
        </w:rPr>
        <w:t>, the act ensures that the ecosystem is kept intact by restoring forests and keeping the environment clean for the ecosystem to be intact</w:t>
      </w:r>
      <w:r w:rsidR="00197E59">
        <w:rPr>
          <w:iCs/>
          <w:sz w:val="24"/>
        </w:rPr>
        <w:t xml:space="preserve"> </w:t>
      </w:r>
      <w:r w:rsidR="00197E59" w:rsidRPr="00197E59">
        <w:rPr>
          <w:iCs/>
          <w:sz w:val="24"/>
        </w:rPr>
        <w:t>(Evans et al., 2019).</w:t>
      </w:r>
    </w:p>
    <w:p w14:paraId="7742784D" w14:textId="0BF69C4D" w:rsidR="00197E59" w:rsidRDefault="00BC32FC" w:rsidP="00E17B57">
      <w:pPr>
        <w:pStyle w:val="ClosedBulletedList"/>
        <w:numPr>
          <w:ilvl w:val="0"/>
          <w:numId w:val="0"/>
        </w:numPr>
        <w:tabs>
          <w:tab w:val="left" w:pos="5670"/>
        </w:tabs>
        <w:spacing w:line="480" w:lineRule="auto"/>
        <w:ind w:firstLine="720"/>
        <w:contextualSpacing/>
        <w:rPr>
          <w:iCs/>
          <w:sz w:val="24"/>
        </w:rPr>
      </w:pPr>
      <w:r>
        <w:rPr>
          <w:iCs/>
          <w:sz w:val="24"/>
        </w:rPr>
        <w:t>To promote environmental sustainability concerning the Endangered Species Act, I would join with the FWS agency to help ensure that the environment is co</w:t>
      </w:r>
      <w:r w:rsidR="00A708DD">
        <w:rPr>
          <w:iCs/>
          <w:sz w:val="24"/>
        </w:rPr>
        <w:t xml:space="preserve">nserved by restoring </w:t>
      </w:r>
      <w:r w:rsidR="00A708DD">
        <w:rPr>
          <w:iCs/>
          <w:sz w:val="24"/>
        </w:rPr>
        <w:lastRenderedPageBreak/>
        <w:t>forests and preventing deforestation to enhance the restoration of the ecosystem. Also, cleaning the environment to prevent pollution of large water bodies</w:t>
      </w:r>
      <w:r>
        <w:rPr>
          <w:iCs/>
          <w:sz w:val="24"/>
        </w:rPr>
        <w:t xml:space="preserve"> and the air</w:t>
      </w:r>
      <w:r w:rsidR="00A708DD">
        <w:rPr>
          <w:iCs/>
          <w:sz w:val="24"/>
        </w:rPr>
        <w:t xml:space="preserve"> to avoid the death of the species living in the deep waters and the sky, for instance, birds</w:t>
      </w:r>
      <w:r>
        <w:rPr>
          <w:iCs/>
          <w:sz w:val="24"/>
        </w:rPr>
        <w:t>. Every effort of preserving the environment acts as a way to protect the environment and the existence of endangered species in their habitat. Hence, as human beings, we should take a stand and act on preserving the environment to enable the continued existence of the endangered species.</w:t>
      </w:r>
    </w:p>
    <w:p w14:paraId="649BBFE6" w14:textId="77777777" w:rsidR="00E17B57" w:rsidRDefault="00E17B57">
      <w:pPr>
        <w:spacing w:after="160" w:line="259" w:lineRule="auto"/>
        <w:rPr>
          <w:iCs/>
          <w:sz w:val="24"/>
        </w:rPr>
      </w:pPr>
      <w:r>
        <w:rPr>
          <w:iCs/>
          <w:sz w:val="24"/>
        </w:rPr>
        <w:br w:type="page"/>
      </w:r>
    </w:p>
    <w:p w14:paraId="074FE675" w14:textId="0ED6E1A9" w:rsidR="00A708DD" w:rsidRDefault="00BC32FC" w:rsidP="00197E59">
      <w:pPr>
        <w:pStyle w:val="ClosedBulletedList"/>
        <w:numPr>
          <w:ilvl w:val="0"/>
          <w:numId w:val="0"/>
        </w:numPr>
        <w:tabs>
          <w:tab w:val="left" w:pos="5670"/>
        </w:tabs>
        <w:spacing w:line="480" w:lineRule="auto"/>
        <w:contextualSpacing/>
        <w:jc w:val="center"/>
        <w:rPr>
          <w:iCs/>
          <w:sz w:val="24"/>
        </w:rPr>
      </w:pPr>
      <w:r>
        <w:rPr>
          <w:iCs/>
          <w:sz w:val="24"/>
        </w:rPr>
        <w:lastRenderedPageBreak/>
        <w:t>References</w:t>
      </w:r>
    </w:p>
    <w:p w14:paraId="5BAD3548" w14:textId="436A48CD" w:rsidR="00A708DD" w:rsidRDefault="00BC32FC" w:rsidP="001B7897">
      <w:pPr>
        <w:pStyle w:val="ClosedBulletedList"/>
        <w:numPr>
          <w:ilvl w:val="0"/>
          <w:numId w:val="0"/>
        </w:numPr>
        <w:tabs>
          <w:tab w:val="left" w:pos="5670"/>
        </w:tabs>
        <w:spacing w:line="480" w:lineRule="auto"/>
        <w:ind w:left="720" w:hanging="720"/>
        <w:contextualSpacing/>
        <w:rPr>
          <w:iCs/>
          <w:sz w:val="24"/>
        </w:rPr>
      </w:pPr>
      <w:proofErr w:type="gramStart"/>
      <w:r w:rsidRPr="00A708DD">
        <w:rPr>
          <w:iCs/>
          <w:sz w:val="24"/>
        </w:rPr>
        <w:t>Evans, M. J., Malcom, J. W., &amp; Li, Y. W. (2019).</w:t>
      </w:r>
      <w:proofErr w:type="gramEnd"/>
      <w:r w:rsidRPr="00A708DD">
        <w:rPr>
          <w:iCs/>
          <w:sz w:val="24"/>
        </w:rPr>
        <w:t xml:space="preserve"> Novel data show expert wildlife agencies are essential to endangered species protection. Nature communications, 10(1), 1-9.</w:t>
      </w:r>
    </w:p>
    <w:p w14:paraId="2AE5E119" w14:textId="13F3C147" w:rsidR="00A708DD" w:rsidRPr="00A64903" w:rsidRDefault="00BC32FC" w:rsidP="001B7897">
      <w:pPr>
        <w:pStyle w:val="ClosedBulletedList"/>
        <w:numPr>
          <w:ilvl w:val="0"/>
          <w:numId w:val="0"/>
        </w:numPr>
        <w:tabs>
          <w:tab w:val="left" w:pos="5670"/>
        </w:tabs>
        <w:spacing w:line="480" w:lineRule="auto"/>
        <w:ind w:left="720" w:hanging="720"/>
        <w:contextualSpacing/>
        <w:rPr>
          <w:iCs/>
          <w:sz w:val="24"/>
        </w:rPr>
      </w:pPr>
      <w:proofErr w:type="spellStart"/>
      <w:proofErr w:type="gramStart"/>
      <w:r w:rsidRPr="00A708DD">
        <w:rPr>
          <w:iCs/>
          <w:sz w:val="24"/>
        </w:rPr>
        <w:t>Freyfogle</w:t>
      </w:r>
      <w:proofErr w:type="spellEnd"/>
      <w:r w:rsidRPr="00A708DD">
        <w:rPr>
          <w:iCs/>
          <w:sz w:val="24"/>
        </w:rPr>
        <w:t>, E. T., Goble, D. D., &amp; Wildermuth, T. A. (2019).</w:t>
      </w:r>
      <w:proofErr w:type="gramEnd"/>
      <w:r w:rsidRPr="00A708DD">
        <w:rPr>
          <w:iCs/>
          <w:sz w:val="24"/>
        </w:rPr>
        <w:t xml:space="preserve"> Endangered Species Act: Protections. </w:t>
      </w:r>
      <w:proofErr w:type="gramStart"/>
      <w:r w:rsidRPr="00A708DD">
        <w:rPr>
          <w:iCs/>
          <w:sz w:val="24"/>
        </w:rPr>
        <w:t>In Wildlife Law (pp. 257-285).</w:t>
      </w:r>
      <w:proofErr w:type="gramEnd"/>
      <w:r w:rsidRPr="00A708DD">
        <w:rPr>
          <w:iCs/>
          <w:sz w:val="24"/>
        </w:rPr>
        <w:t xml:space="preserve"> </w:t>
      </w:r>
    </w:p>
    <w:p w14:paraId="7037DCEB" w14:textId="03E2D9C9" w:rsidR="00232DF8" w:rsidRPr="00B4007E" w:rsidRDefault="00BC32FC" w:rsidP="00A708DD">
      <w:pPr>
        <w:spacing w:line="480" w:lineRule="auto"/>
        <w:ind w:firstLine="720"/>
        <w:contextualSpacing/>
        <w:rPr>
          <w:sz w:val="24"/>
        </w:rPr>
      </w:pPr>
      <w:r w:rsidRPr="4C744612">
        <w:rPr>
          <w:sz w:val="24"/>
        </w:rPr>
        <w:t xml:space="preserve"> </w:t>
      </w:r>
      <w:bookmarkStart w:id="0" w:name="_GoBack"/>
      <w:bookmarkEnd w:id="0"/>
    </w:p>
    <w:sectPr w:rsidR="00232DF8" w:rsidRPr="00B4007E" w:rsidSect="00197E5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C344C5" w14:textId="77777777" w:rsidR="000859BE" w:rsidRDefault="000859BE">
      <w:pPr>
        <w:spacing w:line="240" w:lineRule="auto"/>
      </w:pPr>
      <w:r>
        <w:separator/>
      </w:r>
    </w:p>
  </w:endnote>
  <w:endnote w:type="continuationSeparator" w:id="0">
    <w:p w14:paraId="13641FD8" w14:textId="77777777" w:rsidR="000859BE" w:rsidRDefault="00085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E5B9B4" w14:textId="77777777" w:rsidR="000859BE" w:rsidRDefault="000859BE">
      <w:pPr>
        <w:spacing w:line="240" w:lineRule="auto"/>
      </w:pPr>
      <w:r>
        <w:separator/>
      </w:r>
    </w:p>
  </w:footnote>
  <w:footnote w:type="continuationSeparator" w:id="0">
    <w:p w14:paraId="64D61F04" w14:textId="77777777" w:rsidR="000859BE" w:rsidRDefault="000859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6398F" w14:textId="5D1E0899" w:rsidR="00197E59" w:rsidRPr="00197E59" w:rsidRDefault="00197E59" w:rsidP="00197E59">
    <w:pPr>
      <w:pStyle w:val="Header"/>
      <w:spacing w:line="480" w:lineRule="auto"/>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7450F" w14:textId="004032BF" w:rsidR="00197E59" w:rsidRPr="00197E59" w:rsidRDefault="00197E59" w:rsidP="00197E59">
    <w:pPr>
      <w:pStyle w:val="Header"/>
      <w:spacing w:line="480" w:lineRule="auto"/>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0749A"/>
    <w:multiLevelType w:val="hybridMultilevel"/>
    <w:tmpl w:val="D840C30E"/>
    <w:lvl w:ilvl="0" w:tplc="0A7C964C">
      <w:start w:val="1"/>
      <w:numFmt w:val="bullet"/>
      <w:pStyle w:val="ClosedBulletedList"/>
      <w:lvlText w:val=""/>
      <w:lvlJc w:val="left"/>
      <w:pPr>
        <w:ind w:left="1800" w:hanging="360"/>
      </w:pPr>
      <w:rPr>
        <w:rFonts w:ascii="Symbol" w:hAnsi="Symbol" w:hint="default"/>
      </w:rPr>
    </w:lvl>
    <w:lvl w:ilvl="1" w:tplc="62C49768">
      <w:start w:val="1"/>
      <w:numFmt w:val="bullet"/>
      <w:lvlText w:val="o"/>
      <w:lvlJc w:val="left"/>
      <w:pPr>
        <w:ind w:left="2520" w:hanging="360"/>
      </w:pPr>
      <w:rPr>
        <w:rFonts w:ascii="Courier New" w:hAnsi="Courier New" w:cs="Courier New" w:hint="default"/>
      </w:rPr>
    </w:lvl>
    <w:lvl w:ilvl="2" w:tplc="1AA691B0">
      <w:start w:val="1"/>
      <w:numFmt w:val="bullet"/>
      <w:lvlText w:val=""/>
      <w:lvlJc w:val="left"/>
      <w:pPr>
        <w:ind w:left="3240" w:hanging="360"/>
      </w:pPr>
      <w:rPr>
        <w:rFonts w:ascii="Wingdings" w:hAnsi="Wingdings" w:hint="default"/>
      </w:rPr>
    </w:lvl>
    <w:lvl w:ilvl="3" w:tplc="A16E6922" w:tentative="1">
      <w:start w:val="1"/>
      <w:numFmt w:val="bullet"/>
      <w:lvlText w:val=""/>
      <w:lvlJc w:val="left"/>
      <w:pPr>
        <w:ind w:left="3960" w:hanging="360"/>
      </w:pPr>
      <w:rPr>
        <w:rFonts w:ascii="Symbol" w:hAnsi="Symbol" w:hint="default"/>
      </w:rPr>
    </w:lvl>
    <w:lvl w:ilvl="4" w:tplc="CFF81642" w:tentative="1">
      <w:start w:val="1"/>
      <w:numFmt w:val="bullet"/>
      <w:lvlText w:val="o"/>
      <w:lvlJc w:val="left"/>
      <w:pPr>
        <w:ind w:left="4680" w:hanging="360"/>
      </w:pPr>
      <w:rPr>
        <w:rFonts w:ascii="Courier New" w:hAnsi="Courier New" w:cs="Courier New" w:hint="default"/>
      </w:rPr>
    </w:lvl>
    <w:lvl w:ilvl="5" w:tplc="42808D7A" w:tentative="1">
      <w:start w:val="1"/>
      <w:numFmt w:val="bullet"/>
      <w:lvlText w:val=""/>
      <w:lvlJc w:val="left"/>
      <w:pPr>
        <w:ind w:left="5400" w:hanging="360"/>
      </w:pPr>
      <w:rPr>
        <w:rFonts w:ascii="Wingdings" w:hAnsi="Wingdings" w:hint="default"/>
      </w:rPr>
    </w:lvl>
    <w:lvl w:ilvl="6" w:tplc="19868114" w:tentative="1">
      <w:start w:val="1"/>
      <w:numFmt w:val="bullet"/>
      <w:lvlText w:val=""/>
      <w:lvlJc w:val="left"/>
      <w:pPr>
        <w:ind w:left="6120" w:hanging="360"/>
      </w:pPr>
      <w:rPr>
        <w:rFonts w:ascii="Symbol" w:hAnsi="Symbol" w:hint="default"/>
      </w:rPr>
    </w:lvl>
    <w:lvl w:ilvl="7" w:tplc="6BC866B2" w:tentative="1">
      <w:start w:val="1"/>
      <w:numFmt w:val="bullet"/>
      <w:lvlText w:val="o"/>
      <w:lvlJc w:val="left"/>
      <w:pPr>
        <w:ind w:left="6840" w:hanging="360"/>
      </w:pPr>
      <w:rPr>
        <w:rFonts w:ascii="Courier New" w:hAnsi="Courier New" w:cs="Courier New" w:hint="default"/>
      </w:rPr>
    </w:lvl>
    <w:lvl w:ilvl="8" w:tplc="3B3CD920" w:tentative="1">
      <w:start w:val="1"/>
      <w:numFmt w:val="bullet"/>
      <w:lvlText w:val=""/>
      <w:lvlJc w:val="left"/>
      <w:pPr>
        <w:ind w:left="7560" w:hanging="360"/>
      </w:pPr>
      <w:rPr>
        <w:rFonts w:ascii="Wingdings" w:hAnsi="Wingdings" w:hint="default"/>
      </w:rPr>
    </w:lvl>
  </w:abstractNum>
  <w:abstractNum w:abstractNumId="1">
    <w:nsid w:val="71784DD4"/>
    <w:multiLevelType w:val="hybridMultilevel"/>
    <w:tmpl w:val="304A016A"/>
    <w:lvl w:ilvl="0" w:tplc="3294E642">
      <w:start w:val="1"/>
      <w:numFmt w:val="decimal"/>
      <w:pStyle w:val="WeeklyLearningOutcomeList"/>
      <w:lvlText w:val="%1."/>
      <w:lvlJc w:val="left"/>
      <w:pPr>
        <w:ind w:left="720" w:hanging="360"/>
      </w:pPr>
      <w:rPr>
        <w:rFonts w:hint="default"/>
        <w:i w:val="0"/>
      </w:rPr>
    </w:lvl>
    <w:lvl w:ilvl="1" w:tplc="095EA8E4">
      <w:start w:val="1"/>
      <w:numFmt w:val="lowerLetter"/>
      <w:lvlText w:val="%2."/>
      <w:lvlJc w:val="left"/>
      <w:pPr>
        <w:ind w:left="1440" w:hanging="360"/>
      </w:pPr>
    </w:lvl>
    <w:lvl w:ilvl="2" w:tplc="B1BAB814" w:tentative="1">
      <w:start w:val="1"/>
      <w:numFmt w:val="lowerRoman"/>
      <w:lvlText w:val="%3."/>
      <w:lvlJc w:val="right"/>
      <w:pPr>
        <w:ind w:left="2160" w:hanging="180"/>
      </w:pPr>
    </w:lvl>
    <w:lvl w:ilvl="3" w:tplc="7FD6C76E" w:tentative="1">
      <w:start w:val="1"/>
      <w:numFmt w:val="decimal"/>
      <w:lvlText w:val="%4."/>
      <w:lvlJc w:val="left"/>
      <w:pPr>
        <w:ind w:left="2880" w:hanging="360"/>
      </w:pPr>
    </w:lvl>
    <w:lvl w:ilvl="4" w:tplc="79785068" w:tentative="1">
      <w:start w:val="1"/>
      <w:numFmt w:val="lowerLetter"/>
      <w:lvlText w:val="%5."/>
      <w:lvlJc w:val="left"/>
      <w:pPr>
        <w:ind w:left="3600" w:hanging="360"/>
      </w:pPr>
    </w:lvl>
    <w:lvl w:ilvl="5" w:tplc="2C704490" w:tentative="1">
      <w:start w:val="1"/>
      <w:numFmt w:val="lowerRoman"/>
      <w:lvlText w:val="%6."/>
      <w:lvlJc w:val="right"/>
      <w:pPr>
        <w:ind w:left="4320" w:hanging="180"/>
      </w:pPr>
    </w:lvl>
    <w:lvl w:ilvl="6" w:tplc="D2128B68" w:tentative="1">
      <w:start w:val="1"/>
      <w:numFmt w:val="decimal"/>
      <w:lvlText w:val="%7."/>
      <w:lvlJc w:val="left"/>
      <w:pPr>
        <w:ind w:left="5040" w:hanging="360"/>
      </w:pPr>
    </w:lvl>
    <w:lvl w:ilvl="7" w:tplc="AD5076C8" w:tentative="1">
      <w:start w:val="1"/>
      <w:numFmt w:val="lowerLetter"/>
      <w:lvlText w:val="%8."/>
      <w:lvlJc w:val="left"/>
      <w:pPr>
        <w:ind w:left="5760" w:hanging="360"/>
      </w:pPr>
    </w:lvl>
    <w:lvl w:ilvl="8" w:tplc="482AFF2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0MzU2tDQ1BBEWSjpKwanFxZn5eSAFhrUAsg8cTiwAAAA="/>
  </w:docVars>
  <w:rsids>
    <w:rsidRoot w:val="00B4007E"/>
    <w:rsid w:val="00006DAD"/>
    <w:rsid w:val="000859BE"/>
    <w:rsid w:val="000A2D63"/>
    <w:rsid w:val="00197E59"/>
    <w:rsid w:val="001B7897"/>
    <w:rsid w:val="00232DF8"/>
    <w:rsid w:val="002A2385"/>
    <w:rsid w:val="00313D97"/>
    <w:rsid w:val="0036616D"/>
    <w:rsid w:val="004B5B6D"/>
    <w:rsid w:val="00656AB7"/>
    <w:rsid w:val="00680CF0"/>
    <w:rsid w:val="0069513B"/>
    <w:rsid w:val="0080595C"/>
    <w:rsid w:val="008715A6"/>
    <w:rsid w:val="008B3B3D"/>
    <w:rsid w:val="0094075E"/>
    <w:rsid w:val="00A64903"/>
    <w:rsid w:val="00A708DD"/>
    <w:rsid w:val="00B1188A"/>
    <w:rsid w:val="00B4007E"/>
    <w:rsid w:val="00BC32FC"/>
    <w:rsid w:val="00BC5FED"/>
    <w:rsid w:val="00BD6AC3"/>
    <w:rsid w:val="00BE7171"/>
    <w:rsid w:val="00C151D5"/>
    <w:rsid w:val="00C5702A"/>
    <w:rsid w:val="00C63329"/>
    <w:rsid w:val="00C7060F"/>
    <w:rsid w:val="00D11CFE"/>
    <w:rsid w:val="00DA3AAF"/>
    <w:rsid w:val="00E17B57"/>
    <w:rsid w:val="00E628E8"/>
    <w:rsid w:val="00ED1FA5"/>
    <w:rsid w:val="00F54F07"/>
    <w:rsid w:val="00F9755E"/>
    <w:rsid w:val="2A35E57F"/>
    <w:rsid w:val="4C74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ody Paragraph"/>
    <w:qFormat/>
    <w:rsid w:val="00B4007E"/>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4007E"/>
    <w:rPr>
      <w:color w:val="0000FF"/>
      <w:u w:val="single"/>
    </w:rPr>
  </w:style>
  <w:style w:type="paragraph" w:customStyle="1" w:styleId="msolistparagraph0">
    <w:name w:val="msolistparagraph"/>
    <w:basedOn w:val="Normal"/>
    <w:rsid w:val="00B4007E"/>
    <w:pPr>
      <w:ind w:left="720"/>
    </w:pPr>
    <w:rPr>
      <w:sz w:val="24"/>
    </w:rPr>
  </w:style>
  <w:style w:type="character" w:styleId="CommentReference">
    <w:name w:val="annotation reference"/>
    <w:uiPriority w:val="99"/>
    <w:rsid w:val="00B4007E"/>
    <w:rPr>
      <w:sz w:val="16"/>
      <w:szCs w:val="16"/>
    </w:rPr>
  </w:style>
  <w:style w:type="paragraph" w:styleId="CommentText">
    <w:name w:val="annotation text"/>
    <w:basedOn w:val="Normal"/>
    <w:link w:val="CommentTextChar"/>
    <w:rsid w:val="00B4007E"/>
    <w:rPr>
      <w:sz w:val="20"/>
      <w:szCs w:val="20"/>
    </w:rPr>
  </w:style>
  <w:style w:type="character" w:customStyle="1" w:styleId="CommentTextChar">
    <w:name w:val="Comment Text Char"/>
    <w:basedOn w:val="DefaultParagraphFont"/>
    <w:link w:val="CommentText"/>
    <w:rsid w:val="00B4007E"/>
    <w:rPr>
      <w:rFonts w:ascii="Times New Roman" w:eastAsia="Times New Roman" w:hAnsi="Times New Roman" w:cs="Times New Roman"/>
      <w:sz w:val="20"/>
      <w:szCs w:val="20"/>
    </w:rPr>
  </w:style>
  <w:style w:type="paragraph" w:customStyle="1" w:styleId="ClosedBulletedList">
    <w:name w:val="Closed Bulleted List"/>
    <w:basedOn w:val="Normal"/>
    <w:link w:val="ClosedBulletedListChar"/>
    <w:qFormat/>
    <w:rsid w:val="00B4007E"/>
    <w:pPr>
      <w:numPr>
        <w:numId w:val="1"/>
      </w:numPr>
      <w:tabs>
        <w:tab w:val="num" w:pos="720"/>
      </w:tabs>
      <w:ind w:left="1440"/>
    </w:pPr>
  </w:style>
  <w:style w:type="character" w:customStyle="1" w:styleId="ClosedBulletedListChar">
    <w:name w:val="Closed Bulleted List Char"/>
    <w:link w:val="ClosedBulletedList"/>
    <w:rsid w:val="00B4007E"/>
    <w:rPr>
      <w:rFonts w:ascii="Times New Roman" w:eastAsia="Times New Roman" w:hAnsi="Times New Roman" w:cs="Times New Roman"/>
      <w:szCs w:val="24"/>
    </w:rPr>
  </w:style>
  <w:style w:type="paragraph" w:customStyle="1" w:styleId="WeeklyLearningOutcomeList">
    <w:name w:val="Weekly Learning Outcome List"/>
    <w:basedOn w:val="Normal"/>
    <w:rsid w:val="00B4007E"/>
    <w:pPr>
      <w:numPr>
        <w:numId w:val="2"/>
      </w:numPr>
    </w:pPr>
  </w:style>
  <w:style w:type="paragraph" w:styleId="BalloonText">
    <w:name w:val="Balloon Text"/>
    <w:basedOn w:val="Normal"/>
    <w:link w:val="BalloonTextChar"/>
    <w:uiPriority w:val="99"/>
    <w:semiHidden/>
    <w:unhideWhenUsed/>
    <w:rsid w:val="00B40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07E"/>
    <w:rPr>
      <w:rFonts w:ascii="Segoe UI" w:eastAsia="Times New Roman" w:hAnsi="Segoe UI" w:cs="Segoe UI"/>
      <w:sz w:val="18"/>
      <w:szCs w:val="18"/>
    </w:rPr>
  </w:style>
  <w:style w:type="paragraph" w:styleId="Header">
    <w:name w:val="header"/>
    <w:basedOn w:val="Normal"/>
    <w:link w:val="HeaderChar"/>
    <w:uiPriority w:val="99"/>
    <w:unhideWhenUsed/>
    <w:rsid w:val="00197E59"/>
    <w:pPr>
      <w:tabs>
        <w:tab w:val="center" w:pos="4680"/>
        <w:tab w:val="right" w:pos="9360"/>
      </w:tabs>
      <w:spacing w:line="240" w:lineRule="auto"/>
    </w:pPr>
  </w:style>
  <w:style w:type="character" w:customStyle="1" w:styleId="HeaderChar">
    <w:name w:val="Header Char"/>
    <w:basedOn w:val="DefaultParagraphFont"/>
    <w:link w:val="Header"/>
    <w:uiPriority w:val="99"/>
    <w:rsid w:val="00197E59"/>
    <w:rPr>
      <w:rFonts w:ascii="Times New Roman" w:eastAsia="Times New Roman" w:hAnsi="Times New Roman" w:cs="Times New Roman"/>
      <w:szCs w:val="24"/>
    </w:rPr>
  </w:style>
  <w:style w:type="paragraph" w:styleId="Footer">
    <w:name w:val="footer"/>
    <w:basedOn w:val="Normal"/>
    <w:link w:val="FooterChar"/>
    <w:uiPriority w:val="99"/>
    <w:unhideWhenUsed/>
    <w:rsid w:val="00197E59"/>
    <w:pPr>
      <w:tabs>
        <w:tab w:val="center" w:pos="4680"/>
        <w:tab w:val="right" w:pos="9360"/>
      </w:tabs>
      <w:spacing w:line="240" w:lineRule="auto"/>
    </w:pPr>
  </w:style>
  <w:style w:type="character" w:customStyle="1" w:styleId="FooterChar">
    <w:name w:val="Footer Char"/>
    <w:basedOn w:val="DefaultParagraphFont"/>
    <w:link w:val="Footer"/>
    <w:uiPriority w:val="99"/>
    <w:rsid w:val="00197E59"/>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ody Paragraph"/>
    <w:qFormat/>
    <w:rsid w:val="00B4007E"/>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4007E"/>
    <w:rPr>
      <w:color w:val="0000FF"/>
      <w:u w:val="single"/>
    </w:rPr>
  </w:style>
  <w:style w:type="paragraph" w:customStyle="1" w:styleId="msolistparagraph0">
    <w:name w:val="msolistparagraph"/>
    <w:basedOn w:val="Normal"/>
    <w:rsid w:val="00B4007E"/>
    <w:pPr>
      <w:ind w:left="720"/>
    </w:pPr>
    <w:rPr>
      <w:sz w:val="24"/>
    </w:rPr>
  </w:style>
  <w:style w:type="character" w:styleId="CommentReference">
    <w:name w:val="annotation reference"/>
    <w:uiPriority w:val="99"/>
    <w:rsid w:val="00B4007E"/>
    <w:rPr>
      <w:sz w:val="16"/>
      <w:szCs w:val="16"/>
    </w:rPr>
  </w:style>
  <w:style w:type="paragraph" w:styleId="CommentText">
    <w:name w:val="annotation text"/>
    <w:basedOn w:val="Normal"/>
    <w:link w:val="CommentTextChar"/>
    <w:rsid w:val="00B4007E"/>
    <w:rPr>
      <w:sz w:val="20"/>
      <w:szCs w:val="20"/>
    </w:rPr>
  </w:style>
  <w:style w:type="character" w:customStyle="1" w:styleId="CommentTextChar">
    <w:name w:val="Comment Text Char"/>
    <w:basedOn w:val="DefaultParagraphFont"/>
    <w:link w:val="CommentText"/>
    <w:rsid w:val="00B4007E"/>
    <w:rPr>
      <w:rFonts w:ascii="Times New Roman" w:eastAsia="Times New Roman" w:hAnsi="Times New Roman" w:cs="Times New Roman"/>
      <w:sz w:val="20"/>
      <w:szCs w:val="20"/>
    </w:rPr>
  </w:style>
  <w:style w:type="paragraph" w:customStyle="1" w:styleId="ClosedBulletedList">
    <w:name w:val="Closed Bulleted List"/>
    <w:basedOn w:val="Normal"/>
    <w:link w:val="ClosedBulletedListChar"/>
    <w:qFormat/>
    <w:rsid w:val="00B4007E"/>
    <w:pPr>
      <w:numPr>
        <w:numId w:val="1"/>
      </w:numPr>
      <w:tabs>
        <w:tab w:val="num" w:pos="720"/>
      </w:tabs>
      <w:ind w:left="1440"/>
    </w:pPr>
  </w:style>
  <w:style w:type="character" w:customStyle="1" w:styleId="ClosedBulletedListChar">
    <w:name w:val="Closed Bulleted List Char"/>
    <w:link w:val="ClosedBulletedList"/>
    <w:rsid w:val="00B4007E"/>
    <w:rPr>
      <w:rFonts w:ascii="Times New Roman" w:eastAsia="Times New Roman" w:hAnsi="Times New Roman" w:cs="Times New Roman"/>
      <w:szCs w:val="24"/>
    </w:rPr>
  </w:style>
  <w:style w:type="paragraph" w:customStyle="1" w:styleId="WeeklyLearningOutcomeList">
    <w:name w:val="Weekly Learning Outcome List"/>
    <w:basedOn w:val="Normal"/>
    <w:rsid w:val="00B4007E"/>
    <w:pPr>
      <w:numPr>
        <w:numId w:val="2"/>
      </w:numPr>
    </w:pPr>
  </w:style>
  <w:style w:type="paragraph" w:styleId="BalloonText">
    <w:name w:val="Balloon Text"/>
    <w:basedOn w:val="Normal"/>
    <w:link w:val="BalloonTextChar"/>
    <w:uiPriority w:val="99"/>
    <w:semiHidden/>
    <w:unhideWhenUsed/>
    <w:rsid w:val="00B40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07E"/>
    <w:rPr>
      <w:rFonts w:ascii="Segoe UI" w:eastAsia="Times New Roman" w:hAnsi="Segoe UI" w:cs="Segoe UI"/>
      <w:sz w:val="18"/>
      <w:szCs w:val="18"/>
    </w:rPr>
  </w:style>
  <w:style w:type="paragraph" w:styleId="Header">
    <w:name w:val="header"/>
    <w:basedOn w:val="Normal"/>
    <w:link w:val="HeaderChar"/>
    <w:uiPriority w:val="99"/>
    <w:unhideWhenUsed/>
    <w:rsid w:val="00197E59"/>
    <w:pPr>
      <w:tabs>
        <w:tab w:val="center" w:pos="4680"/>
        <w:tab w:val="right" w:pos="9360"/>
      </w:tabs>
      <w:spacing w:line="240" w:lineRule="auto"/>
    </w:pPr>
  </w:style>
  <w:style w:type="character" w:customStyle="1" w:styleId="HeaderChar">
    <w:name w:val="Header Char"/>
    <w:basedOn w:val="DefaultParagraphFont"/>
    <w:link w:val="Header"/>
    <w:uiPriority w:val="99"/>
    <w:rsid w:val="00197E59"/>
    <w:rPr>
      <w:rFonts w:ascii="Times New Roman" w:eastAsia="Times New Roman" w:hAnsi="Times New Roman" w:cs="Times New Roman"/>
      <w:szCs w:val="24"/>
    </w:rPr>
  </w:style>
  <w:style w:type="paragraph" w:styleId="Footer">
    <w:name w:val="footer"/>
    <w:basedOn w:val="Normal"/>
    <w:link w:val="FooterChar"/>
    <w:uiPriority w:val="99"/>
    <w:unhideWhenUsed/>
    <w:rsid w:val="00197E59"/>
    <w:pPr>
      <w:tabs>
        <w:tab w:val="center" w:pos="4680"/>
        <w:tab w:val="right" w:pos="9360"/>
      </w:tabs>
      <w:spacing w:line="240" w:lineRule="auto"/>
    </w:pPr>
  </w:style>
  <w:style w:type="character" w:customStyle="1" w:styleId="FooterChar">
    <w:name w:val="Footer Char"/>
    <w:basedOn w:val="DefaultParagraphFont"/>
    <w:link w:val="Footer"/>
    <w:uiPriority w:val="99"/>
    <w:rsid w:val="00197E59"/>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8A289B6A710346B472C3A7373F2684" ma:contentTypeVersion="10" ma:contentTypeDescription="Create a new document." ma:contentTypeScope="" ma:versionID="6cf9355ed37709e561e3b9422a878a80">
  <xsd:schema xmlns:xsd="http://www.w3.org/2001/XMLSchema" xmlns:xs="http://www.w3.org/2001/XMLSchema" xmlns:p="http://schemas.microsoft.com/office/2006/metadata/properties" xmlns:ns2="e8ed8bb7-0311-443d-9b91-483a422e221b" xmlns:ns3="c5f13bd2-d6c7-438c-892a-eed6319ca7ea" targetNamespace="http://schemas.microsoft.com/office/2006/metadata/properties" ma:root="true" ma:fieldsID="326d01744309bf750a0127c2c85c60e9" ns2:_="" ns3:_="">
    <xsd:import namespace="e8ed8bb7-0311-443d-9b91-483a422e221b"/>
    <xsd:import namespace="c5f13bd2-d6c7-438c-892a-eed6319ca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d8bb7-0311-443d-9b91-483a422e2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13bd2-d6c7-438c-892a-eed6319ca7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5f13bd2-d6c7-438c-892a-eed6319ca7ea">
      <UserInfo>
        <DisplayName>Pascarella, Alaina</DisplayName>
        <AccountId>13</AccountId>
        <AccountType/>
      </UserInfo>
    </SharedWithUsers>
  </documentManagement>
</p:properties>
</file>

<file path=customXml/itemProps1.xml><?xml version="1.0" encoding="utf-8"?>
<ds:datastoreItem xmlns:ds="http://schemas.openxmlformats.org/officeDocument/2006/customXml" ds:itemID="{5EBA9F39-8F40-45F7-8AF5-1BC0032F4C01}">
  <ds:schemaRefs>
    <ds:schemaRef ds:uri="http://schemas.microsoft.com/sharepoint/v3/contenttype/forms"/>
  </ds:schemaRefs>
</ds:datastoreItem>
</file>

<file path=customXml/itemProps2.xml><?xml version="1.0" encoding="utf-8"?>
<ds:datastoreItem xmlns:ds="http://schemas.openxmlformats.org/officeDocument/2006/customXml" ds:itemID="{1341A651-4B67-48D7-91AB-3D471AFD6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d8bb7-0311-443d-9b91-483a422e221b"/>
    <ds:schemaRef ds:uri="c5f13bd2-d6c7-438c-892a-eed6319ca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EA35DE-5934-48F8-A374-E3BE9BE70754}">
  <ds:schemaRefs>
    <ds:schemaRef ds:uri="http://schemas.microsoft.com/office/2006/metadata/properties"/>
    <ds:schemaRef ds:uri="http://schemas.microsoft.com/office/infopath/2007/PartnerControls"/>
    <ds:schemaRef ds:uri="c5f13bd2-d6c7-438c-892a-eed6319ca7e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Sonognini, Sarah</dc:creator>
  <cp:lastModifiedBy>User</cp:lastModifiedBy>
  <cp:revision>8</cp:revision>
  <dcterms:created xsi:type="dcterms:W3CDTF">2020-06-22T08:58:00Z</dcterms:created>
  <dcterms:modified xsi:type="dcterms:W3CDTF">2020-06-22T12:18:00Z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0x0101002F8A289B6A710346B472C3A7373F2684</vt:lpwstr>
  </property>
</Properties>
</file>